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F79DD" w14:textId="11E2DDDA" w:rsidR="00FB1926" w:rsidRPr="00B1678D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B1678D">
        <w:rPr>
          <w:rFonts w:ascii="Arial" w:hAnsi="Arial" w:cs="Arial"/>
          <w:sz w:val="22"/>
          <w:szCs w:val="22"/>
        </w:rPr>
        <w:t>Občina Miklavž na Dravskem polju, Nad izviri 6, 2204 Miklavž na Dravskem polju (v nadaljnjem besedilu občina), davčna številka 60592869, matična številka 1365614</w:t>
      </w:r>
      <w:r w:rsidR="00E23276" w:rsidRPr="00B1678D">
        <w:rPr>
          <w:rFonts w:ascii="Arial" w:hAnsi="Arial" w:cs="Arial"/>
          <w:sz w:val="22"/>
          <w:szCs w:val="22"/>
        </w:rPr>
        <w:t>000</w:t>
      </w:r>
      <w:r w:rsidRPr="00B1678D">
        <w:rPr>
          <w:rFonts w:ascii="Arial" w:hAnsi="Arial" w:cs="Arial"/>
          <w:sz w:val="22"/>
          <w:szCs w:val="22"/>
        </w:rPr>
        <w:t xml:space="preserve">, ki jo zastopa </w:t>
      </w:r>
      <w:r w:rsidR="00F1582C">
        <w:rPr>
          <w:rFonts w:ascii="Arial" w:hAnsi="Arial" w:cs="Arial"/>
          <w:sz w:val="22"/>
          <w:szCs w:val="22"/>
        </w:rPr>
        <w:t xml:space="preserve">župan </w:t>
      </w:r>
      <w:r w:rsidR="00B1678D" w:rsidRPr="00B1678D">
        <w:rPr>
          <w:rFonts w:ascii="Arial" w:hAnsi="Arial" w:cs="Arial"/>
          <w:sz w:val="22"/>
          <w:szCs w:val="22"/>
        </w:rPr>
        <w:t>mag. Egon Repnik</w:t>
      </w:r>
    </w:p>
    <w:p w14:paraId="4392D632" w14:textId="77777777" w:rsidR="00FB1926" w:rsidRPr="00B1678D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73301DDE" w14:textId="77777777" w:rsidR="00FB1926" w:rsidRPr="00B1678D" w:rsidRDefault="00FB1926" w:rsidP="00FB1926">
      <w:pPr>
        <w:rPr>
          <w:rFonts w:ascii="Arial" w:hAnsi="Arial" w:cs="Arial"/>
          <w:sz w:val="22"/>
          <w:szCs w:val="22"/>
        </w:rPr>
      </w:pPr>
      <w:r w:rsidRPr="00B1678D">
        <w:rPr>
          <w:rFonts w:ascii="Arial" w:hAnsi="Arial" w:cs="Arial"/>
          <w:sz w:val="22"/>
          <w:szCs w:val="22"/>
        </w:rPr>
        <w:t>in</w:t>
      </w:r>
    </w:p>
    <w:p w14:paraId="17F6C875" w14:textId="5C2A2586" w:rsidR="00FB1926" w:rsidRPr="00B1678D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B1678D">
        <w:rPr>
          <w:rFonts w:ascii="Arial" w:hAnsi="Arial" w:cs="Arial"/>
          <w:sz w:val="22"/>
          <w:szCs w:val="22"/>
        </w:rPr>
        <w:t>___________________________________________________</w:t>
      </w:r>
      <w:r w:rsidR="00F1582C">
        <w:rPr>
          <w:rFonts w:ascii="Arial" w:hAnsi="Arial" w:cs="Arial"/>
          <w:sz w:val="22"/>
          <w:szCs w:val="22"/>
        </w:rPr>
        <w:t>___________</w:t>
      </w:r>
      <w:r w:rsidRPr="00B1678D">
        <w:rPr>
          <w:rFonts w:ascii="Arial" w:hAnsi="Arial" w:cs="Arial"/>
          <w:sz w:val="22"/>
          <w:szCs w:val="22"/>
        </w:rPr>
        <w:t xml:space="preserve">, 2204 Miklavž na Dravskem polju, davčna številka </w:t>
      </w:r>
      <w:r w:rsidR="00F1582C">
        <w:rPr>
          <w:rFonts w:ascii="Arial" w:hAnsi="Arial" w:cs="Arial"/>
          <w:sz w:val="22"/>
          <w:szCs w:val="22"/>
        </w:rPr>
        <w:t>__</w:t>
      </w:r>
      <w:r w:rsidRPr="00B1678D">
        <w:rPr>
          <w:rFonts w:ascii="Arial" w:hAnsi="Arial" w:cs="Arial"/>
          <w:sz w:val="22"/>
          <w:szCs w:val="22"/>
        </w:rPr>
        <w:t xml:space="preserve">__________, matična številka </w:t>
      </w:r>
      <w:r w:rsidR="00E23276" w:rsidRPr="00B1678D">
        <w:rPr>
          <w:rFonts w:ascii="Arial" w:hAnsi="Arial" w:cs="Arial"/>
          <w:sz w:val="22"/>
          <w:szCs w:val="22"/>
        </w:rPr>
        <w:t xml:space="preserve">(pravne osebe) </w:t>
      </w:r>
      <w:r w:rsidR="00F1582C">
        <w:rPr>
          <w:rFonts w:ascii="Arial" w:hAnsi="Arial" w:cs="Arial"/>
          <w:sz w:val="22"/>
          <w:szCs w:val="22"/>
        </w:rPr>
        <w:t>__</w:t>
      </w:r>
      <w:r w:rsidRPr="00B1678D">
        <w:rPr>
          <w:rFonts w:ascii="Arial" w:hAnsi="Arial" w:cs="Arial"/>
          <w:sz w:val="22"/>
          <w:szCs w:val="22"/>
        </w:rPr>
        <w:t xml:space="preserve">____________, ki ga zastopa </w:t>
      </w:r>
      <w:r w:rsidR="00F1582C">
        <w:rPr>
          <w:rFonts w:ascii="Arial" w:hAnsi="Arial" w:cs="Arial"/>
          <w:sz w:val="22"/>
          <w:szCs w:val="22"/>
        </w:rPr>
        <w:t>____________</w:t>
      </w:r>
      <w:r w:rsidRPr="00B1678D">
        <w:rPr>
          <w:rFonts w:ascii="Arial" w:hAnsi="Arial" w:cs="Arial"/>
          <w:sz w:val="22"/>
          <w:szCs w:val="22"/>
        </w:rPr>
        <w:t>____________________ (v nadaljnjem besedilu prejemnik)</w:t>
      </w:r>
    </w:p>
    <w:p w14:paraId="7174FF40" w14:textId="77777777" w:rsidR="00FB1926" w:rsidRPr="00B1678D" w:rsidRDefault="00FB1926" w:rsidP="00FB1926">
      <w:pPr>
        <w:rPr>
          <w:rFonts w:ascii="Arial" w:hAnsi="Arial" w:cs="Arial"/>
          <w:sz w:val="22"/>
          <w:szCs w:val="22"/>
        </w:rPr>
      </w:pPr>
    </w:p>
    <w:p w14:paraId="307136C8" w14:textId="77777777" w:rsidR="00FB1926" w:rsidRPr="00B1678D" w:rsidRDefault="00AB0813" w:rsidP="00FB1926">
      <w:pPr>
        <w:rPr>
          <w:rFonts w:ascii="Arial" w:hAnsi="Arial" w:cs="Arial"/>
          <w:sz w:val="22"/>
          <w:szCs w:val="22"/>
        </w:rPr>
      </w:pPr>
      <w:r w:rsidRPr="00B1678D">
        <w:rPr>
          <w:rFonts w:ascii="Arial" w:hAnsi="Arial" w:cs="Arial"/>
          <w:sz w:val="22"/>
          <w:szCs w:val="22"/>
        </w:rPr>
        <w:t>s</w:t>
      </w:r>
      <w:r w:rsidR="00FB1926" w:rsidRPr="00B1678D">
        <w:rPr>
          <w:rFonts w:ascii="Arial" w:hAnsi="Arial" w:cs="Arial"/>
          <w:sz w:val="22"/>
          <w:szCs w:val="22"/>
        </w:rPr>
        <w:t>klepata</w:t>
      </w:r>
    </w:p>
    <w:p w14:paraId="024F6C4E" w14:textId="77777777" w:rsidR="00AF4AF8" w:rsidRPr="00B1678D" w:rsidRDefault="00AF4AF8" w:rsidP="00FB1926">
      <w:pPr>
        <w:rPr>
          <w:rFonts w:ascii="Arial" w:hAnsi="Arial" w:cs="Arial"/>
          <w:sz w:val="22"/>
          <w:szCs w:val="22"/>
        </w:rPr>
      </w:pPr>
    </w:p>
    <w:p w14:paraId="3BFA910D" w14:textId="77777777" w:rsidR="00FB1926" w:rsidRPr="00B1678D" w:rsidRDefault="00FB1926" w:rsidP="00DE6121">
      <w:pPr>
        <w:keepNext/>
        <w:outlineLvl w:val="1"/>
        <w:rPr>
          <w:rFonts w:ascii="Arial" w:hAnsi="Arial" w:cs="Arial"/>
          <w:b/>
          <w:sz w:val="22"/>
          <w:szCs w:val="22"/>
        </w:rPr>
      </w:pPr>
    </w:p>
    <w:p w14:paraId="169B79B7" w14:textId="71DEB70C" w:rsidR="00564B15" w:rsidRPr="00B1678D" w:rsidRDefault="00E23276" w:rsidP="00564B15">
      <w:pPr>
        <w:tabs>
          <w:tab w:val="left" w:pos="915"/>
        </w:tabs>
        <w:jc w:val="center"/>
        <w:rPr>
          <w:rFonts w:ascii="Arial" w:eastAsia="MS Mincho" w:hAnsi="Arial" w:cs="Arial"/>
          <w:b/>
          <w:sz w:val="26"/>
          <w:szCs w:val="26"/>
          <w:lang w:eastAsia="en-US"/>
        </w:rPr>
      </w:pPr>
      <w:r w:rsidRPr="00B1678D">
        <w:rPr>
          <w:rFonts w:ascii="Arial" w:hAnsi="Arial" w:cs="Arial"/>
          <w:b/>
        </w:rPr>
        <w:t xml:space="preserve">POGODBO </w:t>
      </w:r>
      <w:r w:rsidR="00564B15" w:rsidRPr="00B1678D">
        <w:rPr>
          <w:rFonts w:ascii="Arial" w:hAnsi="Arial" w:cs="Arial"/>
          <w:b/>
        </w:rPr>
        <w:t xml:space="preserve">O </w:t>
      </w:r>
      <w:r w:rsidR="00564B15" w:rsidRPr="00B1678D">
        <w:rPr>
          <w:rFonts w:ascii="Arial" w:eastAsia="MS Mincho" w:hAnsi="Arial" w:cs="Arial"/>
          <w:b/>
          <w:szCs w:val="26"/>
          <w:lang w:eastAsia="en-US"/>
        </w:rPr>
        <w:t>SUBVENCIONIRANJU IZGRADNJE IN NAKUPA ČRPALIŠČ ODPADNIH VODA ALI PREUREDITVE HIŠNEGA PRIKLJUČKA, IZVEDBE DELA HIŠNEGA PRIKLJUČKA, TER IZGRADNJE IN NAKUPA MALE ČISTILNE NAPRAVE NA OBMOČJU OBČINE MIKLA</w:t>
      </w:r>
      <w:r w:rsidR="00D709B6" w:rsidRPr="00B1678D">
        <w:rPr>
          <w:rFonts w:ascii="Arial" w:eastAsia="MS Mincho" w:hAnsi="Arial" w:cs="Arial"/>
          <w:b/>
          <w:szCs w:val="26"/>
          <w:lang w:eastAsia="en-US"/>
        </w:rPr>
        <w:t>VŽ NA DRAVSKEM POLJU V LETU 20</w:t>
      </w:r>
      <w:r w:rsidR="00F1582C">
        <w:rPr>
          <w:rFonts w:ascii="Arial" w:eastAsia="MS Mincho" w:hAnsi="Arial" w:cs="Arial"/>
          <w:b/>
          <w:szCs w:val="26"/>
          <w:lang w:eastAsia="en-US"/>
        </w:rPr>
        <w:t>2</w:t>
      </w:r>
      <w:r w:rsidR="00EF387C">
        <w:rPr>
          <w:rFonts w:ascii="Arial" w:eastAsia="MS Mincho" w:hAnsi="Arial" w:cs="Arial"/>
          <w:b/>
          <w:szCs w:val="26"/>
          <w:lang w:eastAsia="en-US"/>
        </w:rPr>
        <w:t>4</w:t>
      </w:r>
      <w:r w:rsidR="00564B15" w:rsidRPr="00B1678D">
        <w:rPr>
          <w:rFonts w:ascii="Arial" w:eastAsia="MS Mincho" w:hAnsi="Arial" w:cs="Arial"/>
          <w:b/>
          <w:szCs w:val="26"/>
          <w:lang w:eastAsia="en-US"/>
        </w:rPr>
        <w:t xml:space="preserve"> </w:t>
      </w:r>
    </w:p>
    <w:p w14:paraId="659931BA" w14:textId="77777777" w:rsidR="00AF4AF8" w:rsidRPr="00B1678D" w:rsidRDefault="00AF4AF8" w:rsidP="00FB1926">
      <w:pPr>
        <w:keepNext/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14:paraId="41159B04" w14:textId="77777777" w:rsidR="00FB1926" w:rsidRPr="00F06BDF" w:rsidRDefault="00FB1926" w:rsidP="00FB1926">
      <w:pPr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1.</w:t>
      </w:r>
    </w:p>
    <w:p w14:paraId="74E8B840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Pogodbeni stranki ugotavljata:</w:t>
      </w:r>
    </w:p>
    <w:p w14:paraId="1EF15A40" w14:textId="33A6EBDB" w:rsidR="00FB1926" w:rsidRPr="00F06BDF" w:rsidRDefault="005F7112" w:rsidP="00564B15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F06BDF">
        <w:rPr>
          <w:rFonts w:ascii="Arial" w:hAnsi="Arial" w:cs="Arial"/>
          <w:sz w:val="22"/>
          <w:szCs w:val="22"/>
        </w:rPr>
        <w:t>o</w:t>
      </w:r>
      <w:r w:rsidR="00FB1926" w:rsidRPr="00F06BDF">
        <w:rPr>
          <w:rFonts w:ascii="Arial" w:hAnsi="Arial" w:cs="Arial"/>
          <w:sz w:val="22"/>
          <w:szCs w:val="22"/>
        </w:rPr>
        <w:t xml:space="preserve">bčina na podlagi </w:t>
      </w:r>
      <w:r w:rsidRPr="00F06BDF">
        <w:rPr>
          <w:rFonts w:ascii="Arial" w:hAnsi="Arial" w:cs="Arial"/>
          <w:sz w:val="22"/>
          <w:szCs w:val="22"/>
        </w:rPr>
        <w:t>Statuta Občine Miklavž na Dravskem polju (MUV, št. 24/2015</w:t>
      </w:r>
      <w:r w:rsidR="00D709B6" w:rsidRPr="00F06BDF">
        <w:rPr>
          <w:rFonts w:ascii="Arial" w:hAnsi="Arial" w:cs="Arial"/>
          <w:sz w:val="22"/>
          <w:szCs w:val="22"/>
        </w:rPr>
        <w:t>, 16/2017</w:t>
      </w:r>
      <w:r w:rsidR="00F1582C">
        <w:rPr>
          <w:rFonts w:ascii="Arial" w:hAnsi="Arial" w:cs="Arial"/>
          <w:sz w:val="22"/>
          <w:szCs w:val="22"/>
        </w:rPr>
        <w:t>, 11/2021</w:t>
      </w:r>
      <w:r w:rsidRPr="00F06BDF">
        <w:rPr>
          <w:rFonts w:ascii="Arial" w:hAnsi="Arial" w:cs="Arial"/>
          <w:sz w:val="22"/>
          <w:szCs w:val="22"/>
        </w:rPr>
        <w:t>), Odloka o proračunu Občine Miklavž na Dravskem polju za let</w:t>
      </w:r>
      <w:r w:rsidR="00564B15" w:rsidRPr="00F06BDF">
        <w:rPr>
          <w:rFonts w:ascii="Arial" w:hAnsi="Arial" w:cs="Arial"/>
          <w:sz w:val="22"/>
          <w:szCs w:val="22"/>
        </w:rPr>
        <w:t>o 20</w:t>
      </w:r>
      <w:r w:rsidR="00EF387C">
        <w:rPr>
          <w:rFonts w:ascii="Arial" w:hAnsi="Arial" w:cs="Arial"/>
          <w:sz w:val="22"/>
          <w:szCs w:val="22"/>
        </w:rPr>
        <w:t>24</w:t>
      </w:r>
      <w:r w:rsidR="00564B15" w:rsidRPr="00F06BDF">
        <w:rPr>
          <w:rFonts w:ascii="Arial" w:hAnsi="Arial" w:cs="Arial"/>
          <w:sz w:val="22"/>
          <w:szCs w:val="22"/>
        </w:rPr>
        <w:t xml:space="preserve"> (MUV, št. </w:t>
      </w:r>
      <w:r w:rsidR="00EF387C">
        <w:rPr>
          <w:rFonts w:ascii="Arial" w:hAnsi="Arial" w:cs="Arial"/>
          <w:sz w:val="22"/>
          <w:szCs w:val="22"/>
        </w:rPr>
        <w:t>27</w:t>
      </w:r>
      <w:r w:rsidR="00D709B6" w:rsidRPr="00F06BDF">
        <w:rPr>
          <w:rFonts w:ascii="Arial" w:hAnsi="Arial" w:cs="Arial"/>
          <w:sz w:val="22"/>
          <w:szCs w:val="22"/>
        </w:rPr>
        <w:t>/20</w:t>
      </w:r>
      <w:r w:rsidR="00F1582C">
        <w:rPr>
          <w:rFonts w:ascii="Arial" w:hAnsi="Arial" w:cs="Arial"/>
          <w:sz w:val="22"/>
          <w:szCs w:val="22"/>
        </w:rPr>
        <w:t>23</w:t>
      </w:r>
      <w:r w:rsidR="00564B15" w:rsidRPr="00F06BDF">
        <w:rPr>
          <w:rFonts w:ascii="Arial" w:hAnsi="Arial" w:cs="Arial"/>
          <w:sz w:val="22"/>
          <w:szCs w:val="22"/>
        </w:rPr>
        <w:t>),</w:t>
      </w:r>
      <w:r w:rsidRPr="00F06BDF">
        <w:rPr>
          <w:rFonts w:ascii="Arial" w:hAnsi="Arial" w:cs="Arial"/>
          <w:sz w:val="22"/>
          <w:szCs w:val="22"/>
        </w:rPr>
        <w:t xml:space="preserve"> Pravilnika o subvencioniranju izgradnje in nakupa črpališč odpadnih voda na območju Občine Miklavž na Dravskem polju (MUV, št. 7/2016</w:t>
      </w:r>
      <w:r w:rsidR="00B1678D" w:rsidRPr="00F06BDF">
        <w:rPr>
          <w:rFonts w:ascii="Arial" w:hAnsi="Arial" w:cs="Arial"/>
          <w:sz w:val="22"/>
          <w:szCs w:val="22"/>
        </w:rPr>
        <w:t>, 2/2017, 27/2017, 18/201</w:t>
      </w:r>
      <w:r w:rsidR="00F06BDF">
        <w:rPr>
          <w:rFonts w:ascii="Arial" w:hAnsi="Arial" w:cs="Arial"/>
          <w:sz w:val="22"/>
          <w:szCs w:val="22"/>
        </w:rPr>
        <w:t>8</w:t>
      </w:r>
      <w:r w:rsidR="00B1678D" w:rsidRPr="00F06BDF">
        <w:rPr>
          <w:rFonts w:ascii="Arial" w:hAnsi="Arial" w:cs="Arial"/>
          <w:sz w:val="22"/>
          <w:szCs w:val="22"/>
        </w:rPr>
        <w:t>, 4/2019</w:t>
      </w:r>
      <w:r w:rsidR="00F1582C">
        <w:rPr>
          <w:rFonts w:ascii="Arial" w:hAnsi="Arial" w:cs="Arial"/>
          <w:sz w:val="22"/>
          <w:szCs w:val="22"/>
        </w:rPr>
        <w:t xml:space="preserve">, </w:t>
      </w:r>
      <w:r w:rsidR="00F1582C" w:rsidRPr="00F1582C">
        <w:rPr>
          <w:rFonts w:ascii="Arial" w:hAnsi="Arial" w:cs="Arial"/>
          <w:sz w:val="22"/>
          <w:szCs w:val="22"/>
        </w:rPr>
        <w:t>21/2019, 12/2023</w:t>
      </w:r>
      <w:r w:rsidR="00B1678D" w:rsidRPr="00F06BDF">
        <w:rPr>
          <w:rFonts w:ascii="Arial" w:hAnsi="Arial" w:cs="Arial"/>
          <w:sz w:val="22"/>
          <w:szCs w:val="22"/>
        </w:rPr>
        <w:t>)</w:t>
      </w:r>
      <w:r w:rsidRPr="00F06BDF">
        <w:rPr>
          <w:rFonts w:ascii="Arial" w:hAnsi="Arial" w:cs="Arial"/>
          <w:sz w:val="22"/>
          <w:szCs w:val="22"/>
        </w:rPr>
        <w:t>,</w:t>
      </w:r>
      <w:r w:rsidR="00F06BDF" w:rsidRPr="00F06BDF">
        <w:rPr>
          <w:rFonts w:ascii="Arial" w:hAnsi="Arial" w:cs="Arial"/>
          <w:sz w:val="22"/>
          <w:szCs w:val="22"/>
        </w:rPr>
        <w:t xml:space="preserve"> </w:t>
      </w:r>
      <w:r w:rsidR="00FB1926" w:rsidRPr="00F06BDF">
        <w:rPr>
          <w:rFonts w:ascii="Arial" w:hAnsi="Arial" w:cs="Arial"/>
          <w:sz w:val="22"/>
          <w:szCs w:val="22"/>
        </w:rPr>
        <w:t>zagotavlja</w:t>
      </w:r>
      <w:r w:rsidRPr="00F06BDF">
        <w:rPr>
          <w:rFonts w:ascii="Arial" w:hAnsi="Arial" w:cs="Arial"/>
          <w:sz w:val="22"/>
          <w:szCs w:val="22"/>
        </w:rPr>
        <w:t xml:space="preserve"> sredstva i</w:t>
      </w:r>
      <w:r w:rsidR="00FB1926" w:rsidRPr="00F06BDF">
        <w:rPr>
          <w:rFonts w:ascii="Arial" w:hAnsi="Arial" w:cs="Arial"/>
          <w:sz w:val="22"/>
          <w:szCs w:val="22"/>
        </w:rPr>
        <w:t>z občinskega proračuna za s</w:t>
      </w:r>
      <w:r w:rsidRPr="00F06BDF">
        <w:rPr>
          <w:rFonts w:ascii="Arial" w:hAnsi="Arial" w:cs="Arial"/>
          <w:sz w:val="22"/>
          <w:szCs w:val="22"/>
        </w:rPr>
        <w:t>ubvencioniranje stroškov</w:t>
      </w:r>
      <w:r w:rsidR="00FB1926" w:rsidRPr="00F06BDF">
        <w:rPr>
          <w:rFonts w:ascii="Arial" w:hAnsi="Arial" w:cs="Arial"/>
          <w:sz w:val="22"/>
          <w:szCs w:val="22"/>
        </w:rPr>
        <w:t xml:space="preserve"> </w:t>
      </w:r>
      <w:r w:rsidRPr="00F06BDF">
        <w:rPr>
          <w:rFonts w:ascii="Arial" w:hAnsi="Arial" w:cs="Arial"/>
          <w:sz w:val="22"/>
          <w:szCs w:val="22"/>
        </w:rPr>
        <w:t>izgradnje in nakupa črp</w:t>
      </w:r>
      <w:r w:rsidR="00564B15" w:rsidRPr="00F06BDF">
        <w:rPr>
          <w:rFonts w:ascii="Arial" w:hAnsi="Arial" w:cs="Arial"/>
          <w:sz w:val="22"/>
          <w:szCs w:val="22"/>
        </w:rPr>
        <w:t>ališča odpadnih voda iz objekta ali preureditve hišnega priključka v izogib prečrpavanja, izvedbe dela hišnega priključka na kanalizacijo</w:t>
      </w:r>
      <w:r w:rsidR="00564B15" w:rsidRPr="00F06BDF">
        <w:rPr>
          <w:rFonts w:ascii="Arial" w:hAnsi="Arial" w:cs="Arial"/>
          <w:sz w:val="22"/>
          <w:szCs w:val="22"/>
          <w:lang w:val="en-US"/>
        </w:rPr>
        <w:t>,</w:t>
      </w:r>
      <w:r w:rsidR="00564B15" w:rsidRPr="00F06BDF">
        <w:rPr>
          <w:rFonts w:ascii="Arial" w:hAnsi="Arial" w:cs="Arial"/>
          <w:sz w:val="22"/>
          <w:szCs w:val="22"/>
        </w:rPr>
        <w:t xml:space="preserve"> subvencioniranje izgradnje in nakupa male čistilne naprave</w:t>
      </w:r>
      <w:r w:rsidR="00D709B6" w:rsidRPr="00F06BDF">
        <w:rPr>
          <w:rFonts w:ascii="Arial" w:hAnsi="Arial" w:cs="Arial"/>
          <w:sz w:val="22"/>
          <w:szCs w:val="22"/>
        </w:rPr>
        <w:t xml:space="preserve"> in povrnitev stroškov popravila in nakupa nove črpalke.</w:t>
      </w:r>
    </w:p>
    <w:p w14:paraId="2C200B6A" w14:textId="77777777" w:rsidR="00FB1926" w:rsidRPr="004E268D" w:rsidRDefault="005F7112" w:rsidP="00FB1926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subvencija</w:t>
      </w:r>
      <w:r w:rsidR="00FB1926" w:rsidRPr="00F06BDF">
        <w:rPr>
          <w:rFonts w:ascii="Arial" w:hAnsi="Arial" w:cs="Arial"/>
          <w:sz w:val="22"/>
          <w:szCs w:val="22"/>
        </w:rPr>
        <w:t xml:space="preserve"> </w:t>
      </w:r>
      <w:r w:rsidRPr="00F06BDF">
        <w:rPr>
          <w:rFonts w:ascii="Arial" w:hAnsi="Arial" w:cs="Arial"/>
          <w:sz w:val="22"/>
          <w:szCs w:val="22"/>
        </w:rPr>
        <w:t xml:space="preserve">se </w:t>
      </w:r>
      <w:r w:rsidR="00FB1926" w:rsidRPr="00F06BDF">
        <w:rPr>
          <w:rFonts w:ascii="Arial" w:hAnsi="Arial" w:cs="Arial"/>
          <w:sz w:val="22"/>
          <w:szCs w:val="22"/>
        </w:rPr>
        <w:t xml:space="preserve">iz občinskega proračuna dodeljuje na podlagi predhodno izvedenega </w:t>
      </w:r>
      <w:r w:rsidR="00FB1926" w:rsidRPr="004E268D">
        <w:rPr>
          <w:rFonts w:ascii="Arial" w:hAnsi="Arial" w:cs="Arial"/>
          <w:sz w:val="22"/>
          <w:szCs w:val="22"/>
        </w:rPr>
        <w:t xml:space="preserve">javnega razpisa občine, objavljenega v _______________________, dne _______ </w:t>
      </w:r>
      <w:r w:rsidRPr="004E268D">
        <w:rPr>
          <w:rFonts w:ascii="Arial" w:hAnsi="Arial" w:cs="Arial"/>
          <w:sz w:val="22"/>
          <w:szCs w:val="22"/>
        </w:rPr>
        <w:t>.</w:t>
      </w:r>
    </w:p>
    <w:p w14:paraId="6462A3E4" w14:textId="77777777" w:rsidR="00FB1926" w:rsidRPr="00F06BDF" w:rsidRDefault="00FB1926" w:rsidP="00FB1926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prejemnik se je prijavil na javni razpis občine, predložil popolno dokumentacijo, ki jo je bilo potrebno priložiti k prijavi in izpolnjuje vse v javnem razpisu navedene pogoje za pridobitev </w:t>
      </w:r>
      <w:r w:rsidR="005F7112" w:rsidRPr="00F06BDF">
        <w:rPr>
          <w:rFonts w:ascii="Arial" w:hAnsi="Arial" w:cs="Arial"/>
          <w:sz w:val="22"/>
          <w:szCs w:val="22"/>
        </w:rPr>
        <w:t>subvencije</w:t>
      </w:r>
      <w:r w:rsidRPr="00F06BDF">
        <w:rPr>
          <w:rFonts w:ascii="Arial" w:hAnsi="Arial" w:cs="Arial"/>
          <w:sz w:val="22"/>
          <w:szCs w:val="22"/>
        </w:rPr>
        <w:t xml:space="preserve"> iz občinskega proračuna</w:t>
      </w:r>
      <w:r w:rsidR="00DD03B1" w:rsidRPr="00F06BDF">
        <w:rPr>
          <w:rFonts w:ascii="Arial" w:hAnsi="Arial" w:cs="Arial"/>
          <w:sz w:val="22"/>
          <w:szCs w:val="22"/>
        </w:rPr>
        <w:t>, za kar je bila izdana odločba številka _______________________, z dne _______.</w:t>
      </w:r>
    </w:p>
    <w:p w14:paraId="37365F7C" w14:textId="77777777" w:rsidR="00FB1926" w:rsidRPr="00F1582C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3BF9E2FA" w14:textId="77777777" w:rsidR="00FB1926" w:rsidRPr="00F06BDF" w:rsidRDefault="00FB1926" w:rsidP="00FB1926">
      <w:pPr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2.</w:t>
      </w:r>
    </w:p>
    <w:p w14:paraId="7C855CDF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2348BEDD" w14:textId="40DFEE80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S to pogodbo se občina zavezuje </w:t>
      </w:r>
      <w:r w:rsidR="005F7112" w:rsidRPr="00F06BDF">
        <w:rPr>
          <w:rFonts w:ascii="Arial" w:hAnsi="Arial" w:cs="Arial"/>
          <w:sz w:val="22"/>
          <w:szCs w:val="22"/>
        </w:rPr>
        <w:t>subvencionirati</w:t>
      </w:r>
      <w:r w:rsidRPr="00F06BDF">
        <w:rPr>
          <w:rFonts w:ascii="Arial" w:hAnsi="Arial" w:cs="Arial"/>
          <w:sz w:val="22"/>
          <w:szCs w:val="22"/>
        </w:rPr>
        <w:t xml:space="preserve"> stroške </w:t>
      </w:r>
      <w:r w:rsidR="002073F2" w:rsidRPr="00F06BDF">
        <w:rPr>
          <w:rFonts w:ascii="Arial" w:hAnsi="Arial" w:cs="Arial"/>
          <w:sz w:val="22"/>
          <w:szCs w:val="22"/>
        </w:rPr>
        <w:t>izgradnje in nakupa črpališča odpadnih voda iz objekta ali preureditve hišnega priključka v izogib prečrpavanja. Zavezuje se subvencionirati tudi stroške izvedbe dela hišnega priključka na kanaliz</w:t>
      </w:r>
      <w:r w:rsidR="00D709B6" w:rsidRPr="00F06BDF">
        <w:rPr>
          <w:rFonts w:ascii="Arial" w:hAnsi="Arial" w:cs="Arial"/>
          <w:sz w:val="22"/>
          <w:szCs w:val="22"/>
        </w:rPr>
        <w:t>acijo preko tujega zemljišča,</w:t>
      </w:r>
      <w:r w:rsidR="002073F2" w:rsidRPr="00F06BDF">
        <w:rPr>
          <w:rFonts w:ascii="Arial" w:hAnsi="Arial" w:cs="Arial"/>
          <w:sz w:val="22"/>
          <w:szCs w:val="22"/>
        </w:rPr>
        <w:t xml:space="preserve"> stroške izgradnje in nakupa male čistilne naprave v primeru</w:t>
      </w:r>
      <w:r w:rsidR="00F1582C">
        <w:rPr>
          <w:rFonts w:ascii="Arial" w:hAnsi="Arial" w:cs="Arial"/>
          <w:sz w:val="22"/>
          <w:szCs w:val="22"/>
        </w:rPr>
        <w:t>,</w:t>
      </w:r>
      <w:r w:rsidR="002073F2" w:rsidRPr="00F06BDF">
        <w:rPr>
          <w:rFonts w:ascii="Arial" w:hAnsi="Arial" w:cs="Arial"/>
          <w:sz w:val="22"/>
          <w:szCs w:val="22"/>
        </w:rPr>
        <w:t xml:space="preserve"> ko se stavbe nahajajo izven ureditvenega območja naselja</w:t>
      </w:r>
      <w:r w:rsidR="00D709B6" w:rsidRPr="00F06BDF">
        <w:rPr>
          <w:rFonts w:ascii="Arial" w:hAnsi="Arial" w:cs="Arial"/>
          <w:sz w:val="22"/>
          <w:szCs w:val="22"/>
        </w:rPr>
        <w:t xml:space="preserve"> ter povračilo stroškov popravila ali nakupa nove črpalke</w:t>
      </w:r>
      <w:r w:rsidRPr="00F06BDF">
        <w:rPr>
          <w:rFonts w:ascii="Arial" w:hAnsi="Arial" w:cs="Arial"/>
          <w:sz w:val="22"/>
          <w:szCs w:val="22"/>
        </w:rPr>
        <w:t>.</w:t>
      </w:r>
    </w:p>
    <w:p w14:paraId="38CEF4D5" w14:textId="77777777" w:rsidR="00FB1926" w:rsidRPr="00F1582C" w:rsidRDefault="00FB1926" w:rsidP="00FB1926">
      <w:pPr>
        <w:jc w:val="both"/>
        <w:rPr>
          <w:rFonts w:ascii="Arial" w:hAnsi="Arial" w:cs="Arial"/>
          <w:b/>
          <w:sz w:val="22"/>
          <w:szCs w:val="22"/>
        </w:rPr>
      </w:pPr>
    </w:p>
    <w:p w14:paraId="76937355" w14:textId="77777777" w:rsidR="00FB1926" w:rsidRPr="00F06BDF" w:rsidRDefault="005F7112" w:rsidP="00FB1926">
      <w:pPr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3</w:t>
      </w:r>
      <w:r w:rsidR="00FB1926" w:rsidRPr="00F06BDF">
        <w:rPr>
          <w:rFonts w:ascii="Arial" w:hAnsi="Arial" w:cs="Arial"/>
          <w:b/>
          <w:sz w:val="22"/>
          <w:szCs w:val="22"/>
        </w:rPr>
        <w:t>.</w:t>
      </w:r>
    </w:p>
    <w:p w14:paraId="11BC698F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042A5929" w14:textId="5C448F08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Občina dodeljuje prejemniku nepovratno finančno pomoč v višini _____________ EUR iz proračuna občine</w:t>
      </w:r>
      <w:r w:rsidR="006F3036" w:rsidRPr="00F06BDF">
        <w:rPr>
          <w:rFonts w:ascii="Arial" w:hAnsi="Arial" w:cs="Arial"/>
          <w:sz w:val="22"/>
          <w:szCs w:val="22"/>
        </w:rPr>
        <w:t xml:space="preserve"> za leto 20</w:t>
      </w:r>
      <w:r w:rsidR="00F1582C">
        <w:rPr>
          <w:rFonts w:ascii="Arial" w:hAnsi="Arial" w:cs="Arial"/>
          <w:sz w:val="22"/>
          <w:szCs w:val="22"/>
        </w:rPr>
        <w:t>2</w:t>
      </w:r>
      <w:r w:rsidR="00EF387C">
        <w:rPr>
          <w:rFonts w:ascii="Arial" w:hAnsi="Arial" w:cs="Arial"/>
          <w:sz w:val="22"/>
          <w:szCs w:val="22"/>
        </w:rPr>
        <w:t>4</w:t>
      </w:r>
      <w:r w:rsidRPr="00F06BDF">
        <w:rPr>
          <w:rFonts w:ascii="Arial" w:hAnsi="Arial" w:cs="Arial"/>
          <w:sz w:val="22"/>
          <w:szCs w:val="22"/>
        </w:rPr>
        <w:t>.</w:t>
      </w:r>
    </w:p>
    <w:p w14:paraId="67AB34F0" w14:textId="77777777" w:rsidR="00FB1926" w:rsidRPr="00F06BDF" w:rsidRDefault="00FB1926" w:rsidP="00FB1926">
      <w:pPr>
        <w:ind w:right="284"/>
        <w:jc w:val="center"/>
        <w:rPr>
          <w:rFonts w:ascii="Arial" w:hAnsi="Arial" w:cs="Arial"/>
          <w:b/>
          <w:sz w:val="22"/>
          <w:szCs w:val="22"/>
        </w:rPr>
      </w:pPr>
    </w:p>
    <w:p w14:paraId="2E1ABA20" w14:textId="77777777" w:rsidR="005F7112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Občina se zavezuje, da bo subvencijo iz občinskega proračuna nakazala najkasneje v 30. dneh od datuma veljavnosti pogodbe.</w:t>
      </w:r>
    </w:p>
    <w:p w14:paraId="5263166B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Občina bo sredstva nakazala na račun prejemnika številka: ________________________, </w:t>
      </w:r>
    </w:p>
    <w:p w14:paraId="3E5FFAEF" w14:textId="77777777" w:rsidR="00FB1926" w:rsidRPr="00F06BDF" w:rsidRDefault="00FB1926" w:rsidP="00DE6121">
      <w:pPr>
        <w:ind w:right="284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pri ban</w:t>
      </w:r>
      <w:r w:rsidR="00DE6121" w:rsidRPr="00F06BDF">
        <w:rPr>
          <w:rFonts w:ascii="Arial" w:hAnsi="Arial" w:cs="Arial"/>
          <w:sz w:val="22"/>
          <w:szCs w:val="22"/>
        </w:rPr>
        <w:t>ki: ___________________________</w:t>
      </w:r>
      <w:r w:rsidR="00DD03B1" w:rsidRPr="00F06BDF">
        <w:rPr>
          <w:rFonts w:ascii="Arial" w:hAnsi="Arial" w:cs="Arial"/>
          <w:sz w:val="22"/>
          <w:szCs w:val="22"/>
        </w:rPr>
        <w:t>.</w:t>
      </w:r>
    </w:p>
    <w:p w14:paraId="032A8A87" w14:textId="77777777" w:rsidR="00DE6121" w:rsidRPr="00F1582C" w:rsidRDefault="00DE6121" w:rsidP="00FB1926">
      <w:pPr>
        <w:ind w:right="284"/>
        <w:jc w:val="center"/>
        <w:rPr>
          <w:rFonts w:ascii="Arial" w:hAnsi="Arial" w:cs="Arial"/>
          <w:b/>
          <w:sz w:val="22"/>
          <w:szCs w:val="22"/>
        </w:rPr>
      </w:pPr>
    </w:p>
    <w:p w14:paraId="12111F82" w14:textId="3FAD3D80" w:rsidR="00FB1926" w:rsidRPr="00F06BDF" w:rsidRDefault="005F7112" w:rsidP="005F7112">
      <w:pPr>
        <w:ind w:right="284"/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4</w:t>
      </w:r>
      <w:r w:rsidR="00FB1926" w:rsidRPr="00F06BDF">
        <w:rPr>
          <w:rFonts w:ascii="Arial" w:hAnsi="Arial" w:cs="Arial"/>
          <w:b/>
          <w:sz w:val="22"/>
          <w:szCs w:val="22"/>
        </w:rPr>
        <w:t>.</w:t>
      </w:r>
    </w:p>
    <w:p w14:paraId="35F27620" w14:textId="77777777" w:rsidR="00FB1926" w:rsidRPr="00F06BDF" w:rsidRDefault="00FB1926" w:rsidP="00FB1926">
      <w:pPr>
        <w:rPr>
          <w:rFonts w:ascii="Arial" w:hAnsi="Arial" w:cs="Arial"/>
          <w:sz w:val="22"/>
          <w:szCs w:val="22"/>
        </w:rPr>
      </w:pPr>
    </w:p>
    <w:p w14:paraId="31AA8770" w14:textId="62BF3588" w:rsidR="004177A2" w:rsidRPr="00F06BDF" w:rsidRDefault="00FB1926" w:rsidP="004177A2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V primeru, da prejemnik dodeljenih sredstev ne bo uporabil namensko, </w:t>
      </w:r>
      <w:r w:rsidR="004177A2" w:rsidRPr="00F06BDF">
        <w:rPr>
          <w:rFonts w:ascii="Arial" w:hAnsi="Arial" w:cs="Arial"/>
          <w:sz w:val="22"/>
          <w:szCs w:val="22"/>
        </w:rPr>
        <w:t xml:space="preserve">je </w:t>
      </w:r>
      <w:r w:rsidRPr="00F06BDF">
        <w:rPr>
          <w:rFonts w:ascii="Arial" w:hAnsi="Arial" w:cs="Arial"/>
          <w:sz w:val="22"/>
          <w:szCs w:val="22"/>
        </w:rPr>
        <w:t xml:space="preserve">v skladu z določili </w:t>
      </w:r>
      <w:r w:rsidR="004177A2" w:rsidRPr="00F06BDF">
        <w:rPr>
          <w:rFonts w:ascii="Arial" w:hAnsi="Arial" w:cs="Arial"/>
          <w:sz w:val="22"/>
          <w:szCs w:val="22"/>
        </w:rPr>
        <w:t>Pravilnika o subvencioniranju izgradnje in nakupa črpališč odpadnih voda na območju Občine Miklavž na Dravskem polju (MUV, št. 7/2016</w:t>
      </w:r>
      <w:r w:rsidR="00F06BDF" w:rsidRPr="00F06BDF">
        <w:rPr>
          <w:rFonts w:ascii="Arial" w:hAnsi="Arial" w:cs="Arial"/>
          <w:sz w:val="22"/>
          <w:szCs w:val="22"/>
        </w:rPr>
        <w:t>, 2/2017, 20/2017, 18/2018, 4/2019</w:t>
      </w:r>
      <w:r w:rsidR="00F1582C">
        <w:rPr>
          <w:rFonts w:ascii="Arial" w:hAnsi="Arial" w:cs="Arial"/>
          <w:sz w:val="22"/>
          <w:szCs w:val="22"/>
        </w:rPr>
        <w:t xml:space="preserve">, </w:t>
      </w:r>
      <w:r w:rsidR="00F1582C" w:rsidRPr="00F1582C">
        <w:rPr>
          <w:rFonts w:ascii="Arial" w:hAnsi="Arial" w:cs="Arial"/>
          <w:sz w:val="22"/>
          <w:szCs w:val="22"/>
        </w:rPr>
        <w:t>21/2019, 12/2023</w:t>
      </w:r>
      <w:r w:rsidR="004177A2" w:rsidRPr="00F06BDF">
        <w:rPr>
          <w:rFonts w:ascii="Arial" w:hAnsi="Arial" w:cs="Arial"/>
          <w:sz w:val="22"/>
          <w:szCs w:val="22"/>
        </w:rPr>
        <w:t>)</w:t>
      </w:r>
      <w:r w:rsidR="002073F2" w:rsidRPr="00F06BDF">
        <w:rPr>
          <w:rFonts w:ascii="Arial" w:hAnsi="Arial" w:cs="Arial"/>
          <w:sz w:val="22"/>
          <w:szCs w:val="22"/>
        </w:rPr>
        <w:t xml:space="preserve"> </w:t>
      </w:r>
      <w:r w:rsidR="004177A2" w:rsidRPr="00F06BDF">
        <w:rPr>
          <w:rFonts w:ascii="Arial" w:hAnsi="Arial" w:cs="Arial"/>
          <w:sz w:val="22"/>
          <w:szCs w:val="22"/>
        </w:rPr>
        <w:t xml:space="preserve">dolžan vrniti pridobljena sredstva skupaj z zakonitimi zamudnimi obrestmi, ki se obračunavajo od dneva izplačila do dneva vračila sredstev, v primerih, ko se ugotovi: </w:t>
      </w:r>
    </w:p>
    <w:p w14:paraId="761A970C" w14:textId="77777777" w:rsidR="004177A2" w:rsidRPr="00F06BDF" w:rsidRDefault="004177A2" w:rsidP="004177A2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da je prejemnik subvencije za katerikoli namen pridobitve subvencije navajal neresnične podatke,</w:t>
      </w:r>
    </w:p>
    <w:p w14:paraId="75218C82" w14:textId="77777777" w:rsidR="004177A2" w:rsidRPr="00F06BDF" w:rsidRDefault="004177A2" w:rsidP="004177A2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druge nepravilnosti pri porabi subvencije. </w:t>
      </w:r>
    </w:p>
    <w:p w14:paraId="23185FD3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7920DA38" w14:textId="77777777" w:rsidR="00FB1926" w:rsidRPr="00F06BDF" w:rsidRDefault="004177A2" w:rsidP="00FB1926">
      <w:pPr>
        <w:jc w:val="center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5</w:t>
      </w:r>
      <w:r w:rsidR="00FB1926" w:rsidRPr="00F06BDF">
        <w:rPr>
          <w:rFonts w:ascii="Arial" w:hAnsi="Arial" w:cs="Arial"/>
          <w:b/>
          <w:sz w:val="22"/>
          <w:szCs w:val="22"/>
        </w:rPr>
        <w:t>.</w:t>
      </w:r>
    </w:p>
    <w:p w14:paraId="7C609BDD" w14:textId="77777777" w:rsidR="00FB1926" w:rsidRPr="00F06BDF" w:rsidRDefault="00FB1926" w:rsidP="00FB1926">
      <w:pPr>
        <w:rPr>
          <w:rFonts w:ascii="Arial" w:hAnsi="Arial" w:cs="Arial"/>
          <w:sz w:val="22"/>
          <w:szCs w:val="22"/>
        </w:rPr>
      </w:pPr>
    </w:p>
    <w:p w14:paraId="21486180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Pogodbeni stranki se dogovorita, da bosta morebitne spore, ki bi nastali v zvezi z izvajanjem te pogodbe, reševali sporazumno. V primeru, da sporazumna rešitev ni možna, je za rešitev spora pristojno sodišče v Mariboru.</w:t>
      </w:r>
    </w:p>
    <w:p w14:paraId="70D13AD9" w14:textId="77777777" w:rsidR="00FB1926" w:rsidRPr="00F06BDF" w:rsidRDefault="00FB1926" w:rsidP="00FB1926">
      <w:pPr>
        <w:rPr>
          <w:rFonts w:ascii="Arial" w:hAnsi="Arial" w:cs="Arial"/>
          <w:sz w:val="22"/>
          <w:szCs w:val="22"/>
        </w:rPr>
      </w:pPr>
    </w:p>
    <w:p w14:paraId="25CB7E63" w14:textId="77777777" w:rsidR="00FB1926" w:rsidRPr="00F06BDF" w:rsidRDefault="004177A2" w:rsidP="00FB1926">
      <w:pPr>
        <w:jc w:val="center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6</w:t>
      </w:r>
      <w:r w:rsidR="00FB1926" w:rsidRPr="00F06BDF">
        <w:rPr>
          <w:rFonts w:ascii="Arial" w:hAnsi="Arial" w:cs="Arial"/>
          <w:b/>
          <w:sz w:val="22"/>
          <w:szCs w:val="22"/>
        </w:rPr>
        <w:t>.</w:t>
      </w:r>
    </w:p>
    <w:p w14:paraId="0ABC50A5" w14:textId="77777777" w:rsidR="00FB1926" w:rsidRPr="00F06BDF" w:rsidRDefault="00FB1926" w:rsidP="00FB1926">
      <w:pPr>
        <w:rPr>
          <w:rFonts w:ascii="Arial" w:hAnsi="Arial" w:cs="Arial"/>
          <w:sz w:val="22"/>
          <w:szCs w:val="22"/>
        </w:rPr>
      </w:pPr>
    </w:p>
    <w:p w14:paraId="756E71A7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Pogodba, pri kateri kdo v imenu ali na račun druge pogodbene stranke, predstavniku ali posredniku organa ali organizacije iz javnega sektorja obljubi, ponudi ali da kakšno nedovoljeno korist za:</w:t>
      </w:r>
    </w:p>
    <w:p w14:paraId="290AF7D9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-</w:t>
      </w:r>
      <w:r w:rsidRPr="00F06BDF">
        <w:rPr>
          <w:rFonts w:ascii="Arial" w:hAnsi="Arial" w:cs="Arial"/>
          <w:sz w:val="22"/>
          <w:szCs w:val="22"/>
        </w:rPr>
        <w:tab/>
        <w:t>pridobitev posla ali</w:t>
      </w:r>
    </w:p>
    <w:p w14:paraId="24D31421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-</w:t>
      </w:r>
      <w:r w:rsidRPr="00F06BDF">
        <w:rPr>
          <w:rFonts w:ascii="Arial" w:hAnsi="Arial" w:cs="Arial"/>
          <w:sz w:val="22"/>
          <w:szCs w:val="22"/>
        </w:rPr>
        <w:tab/>
        <w:t>za sklenitev posla pod ugodnejšimi pogoji ali</w:t>
      </w:r>
    </w:p>
    <w:p w14:paraId="50B7F6BA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-</w:t>
      </w:r>
      <w:r w:rsidRPr="00F06BDF">
        <w:rPr>
          <w:rFonts w:ascii="Arial" w:hAnsi="Arial" w:cs="Arial"/>
          <w:sz w:val="22"/>
          <w:szCs w:val="22"/>
        </w:rPr>
        <w:tab/>
        <w:t>za opustitev dolžnega nadzora nad izvajanjem pogodbenih obveznosti ali</w:t>
      </w:r>
    </w:p>
    <w:p w14:paraId="3C811503" w14:textId="77777777" w:rsidR="008D18F5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-</w:t>
      </w:r>
      <w:r w:rsidRPr="00F06BDF">
        <w:rPr>
          <w:rFonts w:ascii="Arial" w:hAnsi="Arial" w:cs="Arial"/>
          <w:sz w:val="22"/>
          <w:szCs w:val="22"/>
        </w:rPr>
        <w:tab/>
        <w:t xml:space="preserve">za drugo ravnanje ali opustitev, s katerim je organu ali organizaciji iz javnega sektorja </w:t>
      </w:r>
      <w:r w:rsidRPr="00F06BDF">
        <w:rPr>
          <w:rFonts w:ascii="Arial" w:hAnsi="Arial" w:cs="Arial"/>
          <w:sz w:val="22"/>
          <w:szCs w:val="22"/>
        </w:rPr>
        <w:tab/>
        <w:t>povzročena škoda ali je omogočena pridobitev nedovoljene koristi predstavniku or</w:t>
      </w:r>
      <w:r w:rsidR="006C13E8" w:rsidRPr="00F06BDF">
        <w:rPr>
          <w:rFonts w:ascii="Arial" w:hAnsi="Arial" w:cs="Arial"/>
          <w:sz w:val="22"/>
          <w:szCs w:val="22"/>
        </w:rPr>
        <w:t xml:space="preserve">gana, </w:t>
      </w:r>
      <w:r w:rsidRPr="00F06BDF">
        <w:rPr>
          <w:rFonts w:ascii="Arial" w:hAnsi="Arial" w:cs="Arial"/>
          <w:sz w:val="22"/>
          <w:szCs w:val="22"/>
        </w:rPr>
        <w:t>posredniku organa ali organizacije iz javnega sektorja, drugi</w:t>
      </w:r>
      <w:r w:rsidR="006C13E8" w:rsidRPr="00F06BDF">
        <w:rPr>
          <w:rFonts w:ascii="Arial" w:hAnsi="Arial" w:cs="Arial"/>
          <w:sz w:val="22"/>
          <w:szCs w:val="22"/>
        </w:rPr>
        <w:t xml:space="preserve"> pogodbeni stranki ali njenemu </w:t>
      </w:r>
      <w:r w:rsidRPr="00F06BDF">
        <w:rPr>
          <w:rFonts w:ascii="Arial" w:hAnsi="Arial" w:cs="Arial"/>
          <w:sz w:val="22"/>
          <w:szCs w:val="22"/>
        </w:rPr>
        <w:t>predstavniku, zastopniku ali posredniku,</w:t>
      </w:r>
      <w:r w:rsidR="006C13E8" w:rsidRPr="00F06BDF">
        <w:rPr>
          <w:rFonts w:ascii="Arial" w:hAnsi="Arial" w:cs="Arial"/>
          <w:sz w:val="22"/>
          <w:szCs w:val="22"/>
        </w:rPr>
        <w:t xml:space="preserve"> </w:t>
      </w:r>
      <w:r w:rsidRPr="00F06BDF">
        <w:rPr>
          <w:rFonts w:ascii="Arial" w:hAnsi="Arial" w:cs="Arial"/>
          <w:sz w:val="22"/>
          <w:szCs w:val="22"/>
        </w:rPr>
        <w:t>je nična.</w:t>
      </w:r>
    </w:p>
    <w:p w14:paraId="3F0FECF5" w14:textId="77777777" w:rsidR="008D18F5" w:rsidRPr="00F06BDF" w:rsidRDefault="008D18F5" w:rsidP="008D18F5">
      <w:pPr>
        <w:jc w:val="both"/>
        <w:rPr>
          <w:rFonts w:ascii="Arial" w:hAnsi="Arial" w:cs="Arial"/>
          <w:b/>
          <w:sz w:val="22"/>
          <w:szCs w:val="22"/>
        </w:rPr>
      </w:pPr>
    </w:p>
    <w:p w14:paraId="610236D0" w14:textId="77777777" w:rsidR="008D18F5" w:rsidRPr="00F06BDF" w:rsidRDefault="004177A2" w:rsidP="008D18F5">
      <w:pPr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7</w:t>
      </w:r>
      <w:r w:rsidR="008D18F5" w:rsidRPr="00F06BDF">
        <w:rPr>
          <w:rFonts w:ascii="Arial" w:hAnsi="Arial" w:cs="Arial"/>
          <w:b/>
          <w:sz w:val="22"/>
          <w:szCs w:val="22"/>
        </w:rPr>
        <w:t>.</w:t>
      </w:r>
    </w:p>
    <w:p w14:paraId="2CFDB22A" w14:textId="77777777" w:rsidR="008D18F5" w:rsidRPr="00F06BDF" w:rsidRDefault="008D18F5" w:rsidP="008D18F5">
      <w:pPr>
        <w:jc w:val="both"/>
        <w:rPr>
          <w:rFonts w:ascii="Arial" w:hAnsi="Arial" w:cs="Arial"/>
          <w:sz w:val="22"/>
          <w:szCs w:val="22"/>
        </w:rPr>
      </w:pPr>
    </w:p>
    <w:p w14:paraId="1BA8BE9D" w14:textId="77777777" w:rsidR="008D18F5" w:rsidRPr="00F06BDF" w:rsidRDefault="008D18F5" w:rsidP="008D18F5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Ta pogodba je sestavljena v treh enakih izvodih, od katerih prejme občina dva izvoda, en izvod pa prejemnik.</w:t>
      </w:r>
    </w:p>
    <w:p w14:paraId="33A56035" w14:textId="77777777" w:rsidR="008D18F5" w:rsidRPr="00F06BDF" w:rsidRDefault="008D18F5" w:rsidP="008D18F5">
      <w:pPr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Pogodba začne veljati z dnem podpisa obeh pogodbenih strank.</w:t>
      </w:r>
    </w:p>
    <w:p w14:paraId="6A689C8E" w14:textId="77777777" w:rsidR="008D18F5" w:rsidRPr="00F06BDF" w:rsidRDefault="008D18F5" w:rsidP="008D18F5">
      <w:pPr>
        <w:rPr>
          <w:rFonts w:ascii="Arial" w:hAnsi="Arial" w:cs="Arial"/>
          <w:sz w:val="22"/>
          <w:szCs w:val="22"/>
        </w:rPr>
      </w:pPr>
    </w:p>
    <w:p w14:paraId="4A4AE27B" w14:textId="77777777" w:rsidR="00AF4AF8" w:rsidRPr="00F06BDF" w:rsidRDefault="00AF4AF8" w:rsidP="008D18F5">
      <w:pPr>
        <w:rPr>
          <w:rFonts w:ascii="Arial" w:hAnsi="Arial" w:cs="Arial"/>
          <w:sz w:val="22"/>
          <w:szCs w:val="22"/>
        </w:rPr>
      </w:pPr>
    </w:p>
    <w:p w14:paraId="35DF5BEE" w14:textId="528781C5" w:rsidR="008D18F5" w:rsidRPr="004E268D" w:rsidRDefault="00CB1407" w:rsidP="00CB1407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4E268D">
        <w:rPr>
          <w:rFonts w:ascii="Arial" w:hAnsi="Arial" w:cs="Arial"/>
          <w:sz w:val="22"/>
          <w:szCs w:val="22"/>
        </w:rPr>
        <w:t>Številka:</w:t>
      </w:r>
      <w:r w:rsidRPr="004E268D">
        <w:rPr>
          <w:rFonts w:ascii="Arial" w:hAnsi="Arial" w:cs="Arial"/>
          <w:sz w:val="22"/>
          <w:szCs w:val="22"/>
        </w:rPr>
        <w:tab/>
      </w:r>
    </w:p>
    <w:p w14:paraId="4326EA1B" w14:textId="77777777" w:rsidR="00CB1407" w:rsidRDefault="00CB1407" w:rsidP="00CB1407">
      <w:pPr>
        <w:tabs>
          <w:tab w:val="left" w:pos="993"/>
          <w:tab w:val="center" w:pos="6521"/>
        </w:tabs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14:paraId="28E9335E" w14:textId="5353711B" w:rsidR="00CB1407" w:rsidRPr="00CB1407" w:rsidRDefault="00CB1407" w:rsidP="00CB1407">
      <w:pPr>
        <w:tabs>
          <w:tab w:val="left" w:pos="993"/>
          <w:tab w:val="center" w:pos="7088"/>
        </w:tabs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CB1407">
        <w:rPr>
          <w:rFonts w:ascii="Arial" w:eastAsia="MS Mincho" w:hAnsi="Arial" w:cs="Arial"/>
          <w:sz w:val="22"/>
          <w:szCs w:val="22"/>
          <w:lang w:eastAsia="en-US"/>
        </w:rPr>
        <w:t>Prejemnik:</w:t>
      </w: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  <w:t>Občina Miklavž na Dravskem polju</w:t>
      </w:r>
    </w:p>
    <w:p w14:paraId="15647185" w14:textId="70920CBD" w:rsidR="00CB1407" w:rsidRPr="00CB1407" w:rsidRDefault="00CB1407" w:rsidP="00CB1407">
      <w:pPr>
        <w:tabs>
          <w:tab w:val="left" w:pos="993"/>
          <w:tab w:val="center" w:pos="7088"/>
        </w:tabs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</w: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  <w:t>Župan</w:t>
      </w:r>
    </w:p>
    <w:p w14:paraId="4963C306" w14:textId="77777777" w:rsidR="00CB1407" w:rsidRPr="00CB1407" w:rsidRDefault="00CB1407" w:rsidP="00CB1407">
      <w:pPr>
        <w:tabs>
          <w:tab w:val="left" w:pos="993"/>
          <w:tab w:val="center" w:pos="7088"/>
        </w:tabs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</w: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  <w:t>mag. Egon Repnik, univ.dipl.prav.</w:t>
      </w:r>
    </w:p>
    <w:p w14:paraId="4164B645" w14:textId="77777777" w:rsidR="008D18F5" w:rsidRDefault="008D18F5" w:rsidP="008D18F5">
      <w:pPr>
        <w:jc w:val="both"/>
        <w:rPr>
          <w:rFonts w:ascii="Arial" w:hAnsi="Arial" w:cs="Arial"/>
          <w:caps/>
          <w:sz w:val="22"/>
          <w:szCs w:val="22"/>
        </w:rPr>
      </w:pPr>
    </w:p>
    <w:p w14:paraId="75AA6467" w14:textId="77777777" w:rsidR="00CB1407" w:rsidRDefault="00CB1407" w:rsidP="008D18F5">
      <w:pPr>
        <w:jc w:val="both"/>
        <w:rPr>
          <w:rFonts w:ascii="Arial" w:hAnsi="Arial" w:cs="Arial"/>
          <w:caps/>
          <w:sz w:val="22"/>
          <w:szCs w:val="22"/>
        </w:rPr>
      </w:pPr>
    </w:p>
    <w:p w14:paraId="77925C4D" w14:textId="77777777" w:rsidR="00CB1407" w:rsidRPr="00F06BDF" w:rsidRDefault="00CB1407" w:rsidP="008D18F5">
      <w:pPr>
        <w:jc w:val="both"/>
        <w:rPr>
          <w:rFonts w:ascii="Arial" w:hAnsi="Arial" w:cs="Arial"/>
          <w:caps/>
          <w:sz w:val="22"/>
          <w:szCs w:val="22"/>
        </w:rPr>
      </w:pPr>
    </w:p>
    <w:p w14:paraId="4FB14D42" w14:textId="77777777" w:rsidR="004177A2" w:rsidRPr="00F06BDF" w:rsidRDefault="004177A2" w:rsidP="008D18F5">
      <w:pPr>
        <w:jc w:val="both"/>
        <w:rPr>
          <w:rFonts w:ascii="Arial" w:hAnsi="Arial" w:cs="Arial"/>
          <w:sz w:val="22"/>
          <w:szCs w:val="22"/>
        </w:rPr>
      </w:pPr>
    </w:p>
    <w:p w14:paraId="5FEDAECC" w14:textId="77777777" w:rsidR="004177A2" w:rsidRPr="00F06BDF" w:rsidRDefault="004177A2" w:rsidP="008D18F5">
      <w:pPr>
        <w:jc w:val="both"/>
        <w:rPr>
          <w:rFonts w:ascii="Arial" w:hAnsi="Arial" w:cs="Arial"/>
          <w:sz w:val="22"/>
          <w:szCs w:val="22"/>
        </w:rPr>
      </w:pPr>
    </w:p>
    <w:p w14:paraId="3C57AF70" w14:textId="0F9AB77E" w:rsidR="00DE6121" w:rsidRPr="00F06BDF" w:rsidRDefault="00B20F08" w:rsidP="00CB1407">
      <w:pPr>
        <w:tabs>
          <w:tab w:val="left" w:pos="5529"/>
        </w:tabs>
        <w:jc w:val="both"/>
        <w:rPr>
          <w:rFonts w:ascii="Arial" w:hAnsi="Arial" w:cs="Arial"/>
          <w:caps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Datum:</w:t>
      </w:r>
      <w:r w:rsidRPr="00F06BDF">
        <w:rPr>
          <w:rFonts w:ascii="Arial" w:hAnsi="Arial" w:cs="Arial"/>
          <w:sz w:val="22"/>
          <w:szCs w:val="22"/>
        </w:rPr>
        <w:tab/>
      </w:r>
      <w:r w:rsidR="00DE6121" w:rsidRPr="00F06BDF">
        <w:rPr>
          <w:rFonts w:ascii="Arial" w:hAnsi="Arial" w:cs="Arial"/>
          <w:sz w:val="22"/>
          <w:szCs w:val="22"/>
        </w:rPr>
        <w:t>Datum:</w:t>
      </w:r>
    </w:p>
    <w:sectPr w:rsidR="00DE6121" w:rsidRPr="00F06B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C6221" w14:textId="77777777" w:rsidR="001E635A" w:rsidRDefault="001E635A">
      <w:r>
        <w:separator/>
      </w:r>
    </w:p>
  </w:endnote>
  <w:endnote w:type="continuationSeparator" w:id="0">
    <w:p w14:paraId="03A00981" w14:textId="77777777" w:rsidR="001E635A" w:rsidRDefault="001E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A7EF3" w14:textId="77777777" w:rsidR="00B20F08" w:rsidRDefault="00B20F0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C286D" w14:textId="77777777" w:rsidR="00B20F08" w:rsidRDefault="00B20F08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62F96" w14:textId="77777777" w:rsidR="00B20F08" w:rsidRDefault="00B20F0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221AD" w14:textId="77777777" w:rsidR="001E635A" w:rsidRDefault="001E635A">
      <w:r>
        <w:separator/>
      </w:r>
    </w:p>
  </w:footnote>
  <w:footnote w:type="continuationSeparator" w:id="0">
    <w:p w14:paraId="2B5AA1D9" w14:textId="77777777" w:rsidR="001E635A" w:rsidRDefault="001E6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D75E6" w14:textId="77777777" w:rsidR="00B20F08" w:rsidRDefault="00B20F0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B4194" w14:textId="77777777" w:rsidR="00B20F08" w:rsidRDefault="00B20F0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6EBEB" w14:textId="77777777" w:rsidR="00B20F08" w:rsidRDefault="00B20F0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850B0"/>
    <w:multiLevelType w:val="singleLevel"/>
    <w:tmpl w:val="B8C611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72640B"/>
    <w:multiLevelType w:val="singleLevel"/>
    <w:tmpl w:val="FFFFFFFF"/>
    <w:lvl w:ilvl="0">
      <w:start w:val="1"/>
      <w:numFmt w:val="bullet"/>
      <w:lvlText w:val="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AD66000"/>
    <w:multiLevelType w:val="singleLevel"/>
    <w:tmpl w:val="B8C611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815B5C"/>
    <w:multiLevelType w:val="hybridMultilevel"/>
    <w:tmpl w:val="61488252"/>
    <w:lvl w:ilvl="0" w:tplc="0424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3E303B"/>
    <w:multiLevelType w:val="singleLevel"/>
    <w:tmpl w:val="FFFFFFFF"/>
    <w:lvl w:ilvl="0">
      <w:start w:val="1"/>
      <w:numFmt w:val="bullet"/>
      <w:lvlText w:val="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267C10C4"/>
    <w:multiLevelType w:val="singleLevel"/>
    <w:tmpl w:val="79FE89B2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2E145E2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F5A49F3"/>
    <w:multiLevelType w:val="hybridMultilevel"/>
    <w:tmpl w:val="6964AE9E"/>
    <w:lvl w:ilvl="0" w:tplc="0424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E1234"/>
    <w:multiLevelType w:val="hybridMultilevel"/>
    <w:tmpl w:val="9E525FEC"/>
    <w:lvl w:ilvl="0" w:tplc="61DA853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53E01A0A">
      <w:start w:val="1"/>
      <w:numFmt w:val="decimal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DB7A1E"/>
    <w:multiLevelType w:val="singleLevel"/>
    <w:tmpl w:val="FFFFFFFF"/>
    <w:lvl w:ilvl="0">
      <w:start w:val="1"/>
      <w:numFmt w:val="bullet"/>
      <w:lvlText w:val="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0" w15:restartNumberingAfterBreak="0">
    <w:nsid w:val="3DE70887"/>
    <w:multiLevelType w:val="hybridMultilevel"/>
    <w:tmpl w:val="CAC47E56"/>
    <w:lvl w:ilvl="0" w:tplc="0424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C6C5B6B"/>
    <w:multiLevelType w:val="hybridMultilevel"/>
    <w:tmpl w:val="3080EC48"/>
    <w:lvl w:ilvl="0" w:tplc="2618C29C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7D20C2"/>
    <w:multiLevelType w:val="hybridMultilevel"/>
    <w:tmpl w:val="DDF24BEC"/>
    <w:lvl w:ilvl="0" w:tplc="0424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681F3C"/>
    <w:multiLevelType w:val="hybridMultilevel"/>
    <w:tmpl w:val="EE8067EC"/>
    <w:lvl w:ilvl="0" w:tplc="0424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5F0430"/>
    <w:multiLevelType w:val="hybridMultilevel"/>
    <w:tmpl w:val="B1FA3AB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57339B"/>
    <w:multiLevelType w:val="hybridMultilevel"/>
    <w:tmpl w:val="E33C33E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154226"/>
    <w:multiLevelType w:val="hybridMultilevel"/>
    <w:tmpl w:val="BCDA9ED6"/>
    <w:lvl w:ilvl="0" w:tplc="2A88EA70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5A4348"/>
    <w:multiLevelType w:val="hybridMultilevel"/>
    <w:tmpl w:val="DADE05CA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D111B"/>
    <w:multiLevelType w:val="hybridMultilevel"/>
    <w:tmpl w:val="EF8A08FA"/>
    <w:lvl w:ilvl="0" w:tplc="4DCE5576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4" w:hanging="360"/>
      </w:pPr>
    </w:lvl>
    <w:lvl w:ilvl="2" w:tplc="0424001B" w:tentative="1">
      <w:start w:val="1"/>
      <w:numFmt w:val="lowerRoman"/>
      <w:lvlText w:val="%3."/>
      <w:lvlJc w:val="right"/>
      <w:pPr>
        <w:ind w:left="2144" w:hanging="180"/>
      </w:pPr>
    </w:lvl>
    <w:lvl w:ilvl="3" w:tplc="0424000F" w:tentative="1">
      <w:start w:val="1"/>
      <w:numFmt w:val="decimal"/>
      <w:lvlText w:val="%4."/>
      <w:lvlJc w:val="left"/>
      <w:pPr>
        <w:ind w:left="2864" w:hanging="360"/>
      </w:pPr>
    </w:lvl>
    <w:lvl w:ilvl="4" w:tplc="04240019" w:tentative="1">
      <w:start w:val="1"/>
      <w:numFmt w:val="lowerLetter"/>
      <w:lvlText w:val="%5."/>
      <w:lvlJc w:val="left"/>
      <w:pPr>
        <w:ind w:left="3584" w:hanging="360"/>
      </w:pPr>
    </w:lvl>
    <w:lvl w:ilvl="5" w:tplc="0424001B" w:tentative="1">
      <w:start w:val="1"/>
      <w:numFmt w:val="lowerRoman"/>
      <w:lvlText w:val="%6."/>
      <w:lvlJc w:val="right"/>
      <w:pPr>
        <w:ind w:left="4304" w:hanging="180"/>
      </w:pPr>
    </w:lvl>
    <w:lvl w:ilvl="6" w:tplc="0424000F" w:tentative="1">
      <w:start w:val="1"/>
      <w:numFmt w:val="decimal"/>
      <w:lvlText w:val="%7."/>
      <w:lvlJc w:val="left"/>
      <w:pPr>
        <w:ind w:left="5024" w:hanging="360"/>
      </w:pPr>
    </w:lvl>
    <w:lvl w:ilvl="7" w:tplc="04240019" w:tentative="1">
      <w:start w:val="1"/>
      <w:numFmt w:val="lowerLetter"/>
      <w:lvlText w:val="%8."/>
      <w:lvlJc w:val="left"/>
      <w:pPr>
        <w:ind w:left="5744" w:hanging="360"/>
      </w:pPr>
    </w:lvl>
    <w:lvl w:ilvl="8" w:tplc="0424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9" w15:restartNumberingAfterBreak="0">
    <w:nsid w:val="7E9A2D7F"/>
    <w:multiLevelType w:val="hybridMultilevel"/>
    <w:tmpl w:val="346C9D0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224132">
    <w:abstractNumId w:val="6"/>
  </w:num>
  <w:num w:numId="2" w16cid:durableId="434515850">
    <w:abstractNumId w:val="9"/>
  </w:num>
  <w:num w:numId="3" w16cid:durableId="45108558">
    <w:abstractNumId w:val="4"/>
  </w:num>
  <w:num w:numId="4" w16cid:durableId="1956861765">
    <w:abstractNumId w:val="5"/>
  </w:num>
  <w:num w:numId="5" w16cid:durableId="798454659">
    <w:abstractNumId w:val="1"/>
  </w:num>
  <w:num w:numId="6" w16cid:durableId="1063212868">
    <w:abstractNumId w:val="12"/>
  </w:num>
  <w:num w:numId="7" w16cid:durableId="462844626">
    <w:abstractNumId w:val="17"/>
  </w:num>
  <w:num w:numId="8" w16cid:durableId="765492882">
    <w:abstractNumId w:val="10"/>
  </w:num>
  <w:num w:numId="9" w16cid:durableId="230846062">
    <w:abstractNumId w:val="0"/>
  </w:num>
  <w:num w:numId="10" w16cid:durableId="1265721526">
    <w:abstractNumId w:val="16"/>
  </w:num>
  <w:num w:numId="11" w16cid:durableId="1620377708">
    <w:abstractNumId w:val="7"/>
  </w:num>
  <w:num w:numId="12" w16cid:durableId="1611818643">
    <w:abstractNumId w:val="15"/>
  </w:num>
  <w:num w:numId="13" w16cid:durableId="1809130841">
    <w:abstractNumId w:val="14"/>
  </w:num>
  <w:num w:numId="14" w16cid:durableId="70928865">
    <w:abstractNumId w:val="18"/>
  </w:num>
  <w:num w:numId="15" w16cid:durableId="1891377342">
    <w:abstractNumId w:val="2"/>
  </w:num>
  <w:num w:numId="16" w16cid:durableId="1384863259">
    <w:abstractNumId w:val="13"/>
  </w:num>
  <w:num w:numId="17" w16cid:durableId="551427548">
    <w:abstractNumId w:val="3"/>
  </w:num>
  <w:num w:numId="18" w16cid:durableId="640353691">
    <w:abstractNumId w:val="19"/>
  </w:num>
  <w:num w:numId="19" w16cid:durableId="858157194">
    <w:abstractNumId w:val="8"/>
  </w:num>
  <w:num w:numId="20" w16cid:durableId="956252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65"/>
    <w:rsid w:val="00000565"/>
    <w:rsid w:val="00010450"/>
    <w:rsid w:val="000526C4"/>
    <w:rsid w:val="00093C61"/>
    <w:rsid w:val="00095619"/>
    <w:rsid w:val="001044B2"/>
    <w:rsid w:val="00105DA0"/>
    <w:rsid w:val="0014350F"/>
    <w:rsid w:val="001455D0"/>
    <w:rsid w:val="00166047"/>
    <w:rsid w:val="001868F7"/>
    <w:rsid w:val="00193F29"/>
    <w:rsid w:val="001B3759"/>
    <w:rsid w:val="001E5CF5"/>
    <w:rsid w:val="001E635A"/>
    <w:rsid w:val="002073F2"/>
    <w:rsid w:val="00266357"/>
    <w:rsid w:val="00270EFC"/>
    <w:rsid w:val="002856C4"/>
    <w:rsid w:val="003207DD"/>
    <w:rsid w:val="0032109A"/>
    <w:rsid w:val="003714A5"/>
    <w:rsid w:val="003735D7"/>
    <w:rsid w:val="003D0ADE"/>
    <w:rsid w:val="003D2329"/>
    <w:rsid w:val="003E5B6B"/>
    <w:rsid w:val="003F06A6"/>
    <w:rsid w:val="0041419E"/>
    <w:rsid w:val="00415541"/>
    <w:rsid w:val="004177A2"/>
    <w:rsid w:val="0046650E"/>
    <w:rsid w:val="004B09A8"/>
    <w:rsid w:val="004B633A"/>
    <w:rsid w:val="004D2AF8"/>
    <w:rsid w:val="004E268D"/>
    <w:rsid w:val="004F3462"/>
    <w:rsid w:val="004F5027"/>
    <w:rsid w:val="004F5F09"/>
    <w:rsid w:val="005131F8"/>
    <w:rsid w:val="00546E67"/>
    <w:rsid w:val="0056236E"/>
    <w:rsid w:val="00564B15"/>
    <w:rsid w:val="00584322"/>
    <w:rsid w:val="005C33A4"/>
    <w:rsid w:val="005E4B54"/>
    <w:rsid w:val="005E6D0B"/>
    <w:rsid w:val="005F359C"/>
    <w:rsid w:val="005F7112"/>
    <w:rsid w:val="006558D8"/>
    <w:rsid w:val="006A4331"/>
    <w:rsid w:val="006B6CD9"/>
    <w:rsid w:val="006C13E8"/>
    <w:rsid w:val="006D57A3"/>
    <w:rsid w:val="006F3036"/>
    <w:rsid w:val="00732030"/>
    <w:rsid w:val="00744CD1"/>
    <w:rsid w:val="00756485"/>
    <w:rsid w:val="00773D9E"/>
    <w:rsid w:val="00794851"/>
    <w:rsid w:val="007A7F3B"/>
    <w:rsid w:val="007B356F"/>
    <w:rsid w:val="0087448B"/>
    <w:rsid w:val="008D18F5"/>
    <w:rsid w:val="008E40B6"/>
    <w:rsid w:val="008F2192"/>
    <w:rsid w:val="00960AD9"/>
    <w:rsid w:val="009650BC"/>
    <w:rsid w:val="009977EF"/>
    <w:rsid w:val="009B529A"/>
    <w:rsid w:val="009D308F"/>
    <w:rsid w:val="00A05936"/>
    <w:rsid w:val="00A062C0"/>
    <w:rsid w:val="00A206E3"/>
    <w:rsid w:val="00A60A1F"/>
    <w:rsid w:val="00A67817"/>
    <w:rsid w:val="00A77FDC"/>
    <w:rsid w:val="00AB0813"/>
    <w:rsid w:val="00AF4AF8"/>
    <w:rsid w:val="00B047DF"/>
    <w:rsid w:val="00B1678D"/>
    <w:rsid w:val="00B20F08"/>
    <w:rsid w:val="00B4423B"/>
    <w:rsid w:val="00B94E2D"/>
    <w:rsid w:val="00BB24FA"/>
    <w:rsid w:val="00BC08ED"/>
    <w:rsid w:val="00BC49E2"/>
    <w:rsid w:val="00BF483A"/>
    <w:rsid w:val="00C00A6F"/>
    <w:rsid w:val="00C21739"/>
    <w:rsid w:val="00C8673F"/>
    <w:rsid w:val="00C9331E"/>
    <w:rsid w:val="00CB1407"/>
    <w:rsid w:val="00D129B0"/>
    <w:rsid w:val="00D62DDA"/>
    <w:rsid w:val="00D635FE"/>
    <w:rsid w:val="00D67636"/>
    <w:rsid w:val="00D709B6"/>
    <w:rsid w:val="00D86420"/>
    <w:rsid w:val="00D952D7"/>
    <w:rsid w:val="00DA2738"/>
    <w:rsid w:val="00DC5276"/>
    <w:rsid w:val="00DD03B1"/>
    <w:rsid w:val="00DE2DDA"/>
    <w:rsid w:val="00DE6121"/>
    <w:rsid w:val="00E23276"/>
    <w:rsid w:val="00E51D14"/>
    <w:rsid w:val="00E64F95"/>
    <w:rsid w:val="00E712C2"/>
    <w:rsid w:val="00EB1355"/>
    <w:rsid w:val="00EB36E0"/>
    <w:rsid w:val="00EC77AF"/>
    <w:rsid w:val="00EE0B54"/>
    <w:rsid w:val="00EF387C"/>
    <w:rsid w:val="00F043A6"/>
    <w:rsid w:val="00F06BDF"/>
    <w:rsid w:val="00F10E9B"/>
    <w:rsid w:val="00F1582C"/>
    <w:rsid w:val="00FB1926"/>
    <w:rsid w:val="00FC468D"/>
    <w:rsid w:val="00FD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70618FC"/>
  <w15:chartTrackingRefBased/>
  <w15:docId w15:val="{9D24A3A0-0A1E-4281-9B4F-EB3A5C08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ind w:right="5386"/>
      <w:jc w:val="center"/>
      <w:outlineLvl w:val="0"/>
    </w:pPr>
    <w:rPr>
      <w:b/>
      <w:szCs w:val="20"/>
    </w:rPr>
  </w:style>
  <w:style w:type="paragraph" w:styleId="Naslov2">
    <w:name w:val="heading 2"/>
    <w:basedOn w:val="Navaden"/>
    <w:next w:val="Navaden"/>
    <w:qFormat/>
    <w:pPr>
      <w:keepNext/>
      <w:ind w:right="5386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pPr>
      <w:keepNext/>
      <w:jc w:val="both"/>
      <w:outlineLvl w:val="2"/>
    </w:pPr>
    <w:rPr>
      <w:b/>
      <w:caps/>
      <w:szCs w:val="20"/>
    </w:rPr>
  </w:style>
  <w:style w:type="paragraph" w:styleId="Naslov4">
    <w:name w:val="heading 4"/>
    <w:basedOn w:val="Navaden"/>
    <w:next w:val="Navaden"/>
    <w:qFormat/>
    <w:pPr>
      <w:keepNext/>
      <w:jc w:val="both"/>
      <w:outlineLvl w:val="3"/>
    </w:pPr>
    <w:rPr>
      <w:rFonts w:ascii="Tahoma" w:hAnsi="Tahoma" w:cs="Tahoma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szCs w:val="20"/>
    </w:rPr>
  </w:style>
  <w:style w:type="paragraph" w:styleId="Telobesedila2">
    <w:name w:val="Body Text 2"/>
    <w:basedOn w:val="Navaden"/>
    <w:pPr>
      <w:jc w:val="center"/>
    </w:pPr>
    <w:rPr>
      <w:szCs w:val="20"/>
    </w:rPr>
  </w:style>
  <w:style w:type="character" w:styleId="Hiperpovezava">
    <w:name w:val="Hyperlink"/>
    <w:rPr>
      <w:color w:val="0000FF"/>
      <w:u w:val="single"/>
    </w:rPr>
  </w:style>
  <w:style w:type="paragraph" w:styleId="Telobesedila-zamik">
    <w:name w:val="Body Text Indent"/>
    <w:basedOn w:val="Navaden"/>
    <w:pPr>
      <w:ind w:left="284" w:hanging="284"/>
      <w:jc w:val="both"/>
    </w:pPr>
    <w:rPr>
      <w:szCs w:val="20"/>
    </w:rPr>
  </w:style>
  <w:style w:type="paragraph" w:styleId="Naslov">
    <w:name w:val="Title"/>
    <w:basedOn w:val="Navaden"/>
    <w:qFormat/>
    <w:pPr>
      <w:jc w:val="center"/>
    </w:pPr>
    <w:rPr>
      <w:rFonts w:ascii="Arial Narrow" w:hAnsi="Arial Narrow"/>
      <w:b/>
      <w:sz w:val="22"/>
      <w:szCs w:val="20"/>
    </w:rPr>
  </w:style>
  <w:style w:type="paragraph" w:styleId="Telobesedila-zamik2">
    <w:name w:val="Body Text Indent 2"/>
    <w:basedOn w:val="Navaden"/>
    <w:pPr>
      <w:ind w:left="360"/>
      <w:jc w:val="both"/>
    </w:pPr>
    <w:rPr>
      <w:sz w:val="22"/>
    </w:rPr>
  </w:style>
  <w:style w:type="character" w:styleId="SledenaHiperpovezava">
    <w:name w:val="FollowedHyperlink"/>
    <w:rsid w:val="00F043A6"/>
    <w:rPr>
      <w:color w:val="800080"/>
      <w:u w:val="single"/>
    </w:rPr>
  </w:style>
  <w:style w:type="paragraph" w:styleId="Odstavekseznama">
    <w:name w:val="List Paragraph"/>
    <w:basedOn w:val="Navaden"/>
    <w:uiPriority w:val="34"/>
    <w:qFormat/>
    <w:rsid w:val="001868F7"/>
    <w:pPr>
      <w:ind w:left="708"/>
    </w:pPr>
  </w:style>
  <w:style w:type="paragraph" w:styleId="Glava">
    <w:name w:val="header"/>
    <w:basedOn w:val="Navaden"/>
    <w:rsid w:val="009650B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9650B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619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Miklavž na Dravskem polju, Nad izviri 6, 2204 Miklavž na Dravskem polju (v nadaljnjem besedilu občina), davčna številka 60592869, matična številka 1365614000, ki jo zastopa Leo Kremžar, župan</vt:lpstr>
    </vt:vector>
  </TitlesOfParts>
  <Company>Občina Miklavž na Dravskem po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Miklavž na Dravskem polju, Nad izviri 6, 2204 Miklavž na Dravskem polju (v nadaljnjem besedilu občina), davčna številka 60592869, matična številka 1365614000, ki jo zastopa Leo Kremžar, župan</dc:title>
  <dc:subject/>
  <dc:creator>Zvonko Fištravec</dc:creator>
  <cp:keywords/>
  <cp:lastModifiedBy>Blaž Rajter</cp:lastModifiedBy>
  <cp:revision>3</cp:revision>
  <cp:lastPrinted>2019-04-05T12:28:00Z</cp:lastPrinted>
  <dcterms:created xsi:type="dcterms:W3CDTF">2024-10-17T12:30:00Z</dcterms:created>
  <dcterms:modified xsi:type="dcterms:W3CDTF">2024-10-17T12:32:00Z</dcterms:modified>
</cp:coreProperties>
</file>